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4D5A4E">
        <w:rPr>
          <w:rFonts w:ascii="Times New Roman" w:hAnsi="Times New Roman" w:cs="Times New Roman"/>
          <w:sz w:val="28"/>
          <w:szCs w:val="28"/>
        </w:rPr>
        <w:t>.</w:t>
      </w:r>
      <w:r w:rsidR="004E08A4" w:rsidRPr="004E08A4">
        <w:rPr>
          <w:rFonts w:ascii="Times New Roman" w:hAnsi="Times New Roman" w:cs="Times New Roman"/>
          <w:sz w:val="28"/>
          <w:szCs w:val="28"/>
        </w:rPr>
        <w:t>9</w:t>
      </w:r>
      <w:r w:rsidR="004D5A4E" w:rsidRPr="004E08A4">
        <w:rPr>
          <w:rFonts w:ascii="Times New Roman" w:hAnsi="Times New Roman" w:cs="Times New Roman"/>
          <w:sz w:val="28"/>
          <w:szCs w:val="28"/>
        </w:rPr>
        <w:t>9</w:t>
      </w:r>
      <w:r w:rsidR="00C95D16" w:rsidRPr="004E08A4">
        <w:rPr>
          <w:rFonts w:ascii="Times New Roman" w:hAnsi="Times New Roman" w:cs="Times New Roman"/>
          <w:sz w:val="28"/>
          <w:szCs w:val="28"/>
        </w:rPr>
        <w:t>/</w:t>
      </w:r>
      <w:r w:rsidR="001D4001">
        <w:rPr>
          <w:rFonts w:ascii="Times New Roman" w:hAnsi="Times New Roman" w:cs="Times New Roman"/>
          <w:sz w:val="28"/>
          <w:szCs w:val="28"/>
        </w:rPr>
        <w:t>31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9719A7" w:rsidRPr="00CE49D5">
        <w:rPr>
          <w:rFonts w:ascii="Times New Roman" w:hAnsi="Times New Roman" w:cs="Times New Roman"/>
          <w:sz w:val="28"/>
          <w:szCs w:val="28"/>
        </w:rPr>
        <w:t>0</w:t>
      </w:r>
      <w:r w:rsidR="001D4001">
        <w:rPr>
          <w:rFonts w:ascii="Times New Roman" w:hAnsi="Times New Roman" w:cs="Times New Roman"/>
          <w:sz w:val="28"/>
          <w:szCs w:val="28"/>
        </w:rPr>
        <w:t>7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4A2B50" w:rsidRPr="00CE49D5">
        <w:rPr>
          <w:rFonts w:ascii="Times New Roman" w:hAnsi="Times New Roman" w:cs="Times New Roman"/>
          <w:sz w:val="28"/>
          <w:szCs w:val="28"/>
        </w:rPr>
        <w:t>1</w:t>
      </w:r>
      <w:r w:rsidR="009719A7" w:rsidRPr="00CE49D5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E478EC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r w:rsidR="0010622A">
        <w:rPr>
          <w:rFonts w:ascii="Times New Roman" w:hAnsi="Times New Roman" w:cs="Times New Roman"/>
          <w:b/>
          <w:sz w:val="28"/>
          <w:szCs w:val="28"/>
        </w:rPr>
        <w:t>u</w:t>
      </w:r>
      <w:r w:rsidR="001D4001">
        <w:rPr>
          <w:rFonts w:ascii="Times New Roman" w:hAnsi="Times New Roman" w:cs="Times New Roman"/>
          <w:b/>
          <w:sz w:val="28"/>
          <w:szCs w:val="28"/>
        </w:rPr>
        <w:t>l</w:t>
      </w:r>
      <w:r w:rsidR="0010622A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76F">
        <w:rPr>
          <w:rFonts w:ascii="Times New Roman" w:hAnsi="Times New Roman" w:cs="Times New Roman"/>
          <w:sz w:val="28"/>
          <w:szCs w:val="28"/>
        </w:rPr>
        <w:t>i</w:t>
      </w:r>
      <w:r w:rsidR="0010622A">
        <w:rPr>
          <w:rFonts w:ascii="Times New Roman" w:hAnsi="Times New Roman" w:cs="Times New Roman"/>
          <w:sz w:val="28"/>
          <w:szCs w:val="28"/>
        </w:rPr>
        <w:t>u</w:t>
      </w:r>
      <w:r w:rsidR="001D4001">
        <w:rPr>
          <w:rFonts w:ascii="Times New Roman" w:hAnsi="Times New Roman" w:cs="Times New Roman"/>
          <w:sz w:val="28"/>
          <w:szCs w:val="28"/>
        </w:rPr>
        <w:t>l</w:t>
      </w:r>
      <w:r w:rsidR="0010622A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07376F" w:rsidRPr="001D4001" w:rsidRDefault="00953AD9" w:rsidP="0010622A">
      <w:pPr>
        <w:jc w:val="both"/>
        <w:rPr>
          <w:rFonts w:ascii="Times New Roman" w:hAnsi="Times New Roman" w:cs="Times New Roman"/>
          <w:sz w:val="28"/>
          <w:szCs w:val="28"/>
        </w:rPr>
      </w:pPr>
      <w:r w:rsidRPr="0010622A">
        <w:rPr>
          <w:rFonts w:ascii="Times New Roman" w:hAnsi="Times New Roman" w:cs="Times New Roman"/>
          <w:sz w:val="28"/>
          <w:szCs w:val="28"/>
        </w:rPr>
        <w:t>-</w:t>
      </w:r>
      <w:r w:rsidR="00BF7605" w:rsidRPr="00106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2C0A" w:rsidRPr="0010622A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0F2C0A" w:rsidRPr="0010622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F2C0A" w:rsidRPr="0010622A">
        <w:rPr>
          <w:rFonts w:ascii="Times New Roman" w:hAnsi="Times New Roman" w:cs="Times New Roman"/>
          <w:sz w:val="28"/>
          <w:szCs w:val="28"/>
        </w:rPr>
        <w:t>susț</w:t>
      </w:r>
      <w:r w:rsidR="00E71821" w:rsidRPr="0010622A">
        <w:rPr>
          <w:rFonts w:ascii="Times New Roman" w:hAnsi="Times New Roman" w:cs="Times New Roman"/>
          <w:sz w:val="28"/>
          <w:szCs w:val="28"/>
        </w:rPr>
        <w:t>inut</w:t>
      </w:r>
      <w:proofErr w:type="spellEnd"/>
      <w:proofErr w:type="gramEnd"/>
      <w:r w:rsidR="00E71821" w:rsidRPr="0010622A">
        <w:rPr>
          <w:rFonts w:ascii="Times New Roman" w:hAnsi="Times New Roman" w:cs="Times New Roman"/>
          <w:sz w:val="28"/>
          <w:szCs w:val="28"/>
        </w:rPr>
        <w:t xml:space="preserve"> </w:t>
      </w:r>
      <w:r w:rsidR="001D400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B425B"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 w:rsidR="002B425B">
        <w:rPr>
          <w:rFonts w:ascii="Times New Roman" w:hAnsi="Times New Roman" w:cs="Times New Roman"/>
          <w:sz w:val="28"/>
          <w:szCs w:val="28"/>
        </w:rPr>
        <w:t xml:space="preserve"> 7) </w:t>
      </w:r>
      <w:proofErr w:type="spellStart"/>
      <w:r w:rsidR="00BF7605" w:rsidRPr="0010622A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="005207A6" w:rsidRPr="0010622A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1D4001" w:rsidRPr="001D4001">
        <w:rPr>
          <w:rFonts w:ascii="Times New Roman" w:hAnsi="Times New Roman" w:cs="Times New Roman"/>
          <w:sz w:val="28"/>
          <w:szCs w:val="28"/>
        </w:rPr>
        <w:t>prin</w:t>
      </w:r>
      <w:proofErr w:type="spellEnd"/>
      <w:proofErr w:type="gram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propune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bCs/>
          <w:sz w:val="28"/>
          <w:szCs w:val="28"/>
        </w:rPr>
        <w:t>numirea</w:t>
      </w:r>
      <w:proofErr w:type="spellEnd"/>
      <w:r w:rsidR="001D4001" w:rsidRPr="001D40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bCs/>
          <w:sz w:val="28"/>
          <w:szCs w:val="28"/>
        </w:rPr>
        <w:t>reprezentantului</w:t>
      </w:r>
      <w:proofErr w:type="spellEnd"/>
      <w:r w:rsidR="001D4001" w:rsidRPr="001D40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Adunarea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Generală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Acționarilor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de la S.C. Transport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Călători</w:t>
      </w:r>
      <w:proofErr w:type="spellEnd"/>
      <w:r w:rsidR="001D4001" w:rsidRPr="001D4001">
        <w:rPr>
          <w:rFonts w:ascii="Times New Roman" w:hAnsi="Times New Roman" w:cs="Times New Roman"/>
          <w:sz w:val="28"/>
          <w:szCs w:val="28"/>
        </w:rPr>
        <w:t xml:space="preserve"> Express S.A. </w:t>
      </w:r>
      <w:proofErr w:type="spellStart"/>
      <w:r w:rsidR="001D4001" w:rsidRPr="001D4001"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07376F" w:rsidRPr="001D4001">
        <w:rPr>
          <w:rFonts w:ascii="Times New Roman" w:hAnsi="Times New Roman" w:cs="Times New Roman"/>
          <w:sz w:val="28"/>
          <w:szCs w:val="28"/>
        </w:rPr>
        <w:t>;</w:t>
      </w:r>
    </w:p>
    <w:p w:rsidR="001D4001" w:rsidRDefault="00994D67" w:rsidP="001D4001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994D67">
        <w:rPr>
          <w:szCs w:val="28"/>
        </w:rPr>
        <w:t xml:space="preserve">elaborat/susținut </w:t>
      </w:r>
      <w:r w:rsidR="002B425B">
        <w:rPr>
          <w:szCs w:val="28"/>
        </w:rPr>
        <w:t xml:space="preserve">(comisia 7) </w:t>
      </w:r>
      <w:r w:rsidRPr="00994D67">
        <w:rPr>
          <w:szCs w:val="28"/>
        </w:rPr>
        <w:t xml:space="preserve">proiect de hot. </w:t>
      </w:r>
      <w:r w:rsidR="001D4001" w:rsidRPr="007B02BA">
        <w:rPr>
          <w:szCs w:val="28"/>
        </w:rPr>
        <w:t>privind aprobarea profilului consiliului de administratie, a profilului candidatului pentru poziția de membru în consiliu</w:t>
      </w:r>
      <w:r w:rsidR="001D4001">
        <w:rPr>
          <w:szCs w:val="28"/>
        </w:rPr>
        <w:t>l</w:t>
      </w:r>
      <w:r w:rsidR="001D4001" w:rsidRPr="007B02BA">
        <w:rPr>
          <w:szCs w:val="28"/>
        </w:rPr>
        <w:t xml:space="preserve"> </w:t>
      </w:r>
      <w:r w:rsidR="001D4001">
        <w:rPr>
          <w:szCs w:val="28"/>
        </w:rPr>
        <w:t xml:space="preserve">de administrație </w:t>
      </w:r>
      <w:r w:rsidR="001D4001" w:rsidRPr="007B02BA">
        <w:rPr>
          <w:szCs w:val="28"/>
        </w:rPr>
        <w:t>și a matricii profilului candidatului</w:t>
      </w:r>
      <w:r w:rsidR="001D4001">
        <w:rPr>
          <w:szCs w:val="28"/>
        </w:rPr>
        <w:t>,</w:t>
      </w:r>
      <w:r w:rsidR="001D4001" w:rsidRPr="007B02BA">
        <w:rPr>
          <w:szCs w:val="28"/>
        </w:rPr>
        <w:t xml:space="preserve"> necesare în procesul de selecţie şi evaluare pentru ocuparea unui post vacant de membru în cadrul Consiliului de administraţie </w:t>
      </w:r>
      <w:r w:rsidR="001D4001" w:rsidRPr="007B02BA">
        <w:rPr>
          <w:bCs/>
          <w:szCs w:val="28"/>
        </w:rPr>
        <w:t>la Regia Autonomă de Servicii Publice Ploiești</w:t>
      </w:r>
      <w:r w:rsidR="001D4001" w:rsidRPr="007B02BA">
        <w:rPr>
          <w:szCs w:val="28"/>
        </w:rPr>
        <w:t>;</w:t>
      </w:r>
    </w:p>
    <w:p w:rsidR="001D4001" w:rsidRPr="001D4001" w:rsidRDefault="009666B4" w:rsidP="001D4001">
      <w:pPr>
        <w:pStyle w:val="BodyText"/>
        <w:spacing w:line="276" w:lineRule="auto"/>
      </w:pPr>
      <w:r>
        <w:rPr>
          <w:szCs w:val="28"/>
        </w:rPr>
        <w:t xml:space="preserve"> - </w:t>
      </w:r>
      <w:r w:rsidR="001D4001">
        <w:rPr>
          <w:szCs w:val="28"/>
        </w:rPr>
        <w:t xml:space="preserve">informarea Consiliului Local </w:t>
      </w:r>
      <w:r w:rsidR="001D4001" w:rsidRPr="001D4001">
        <w:t>asupra Raportului nr.59/27.05.2019 privind evaluarea performanțelor Regiei Autonome de Servicii Publice Ploiești pentru anul 2018</w:t>
      </w:r>
      <w:r w:rsidR="001D4001">
        <w:rPr>
          <w:bCs/>
          <w:szCs w:val="28"/>
          <w:lang w:val="it-IT"/>
        </w:rPr>
        <w:t>;</w:t>
      </w:r>
    </w:p>
    <w:p w:rsidR="00C779CC" w:rsidRDefault="00460432" w:rsidP="00720360">
      <w:pPr>
        <w:pStyle w:val="BodyText"/>
        <w:spacing w:line="276" w:lineRule="auto"/>
        <w:rPr>
          <w:bCs/>
          <w:szCs w:val="28"/>
          <w:lang w:val="it-IT"/>
        </w:rPr>
      </w:pPr>
      <w:r>
        <w:rPr>
          <w:bCs/>
          <w:szCs w:val="28"/>
          <w:lang w:val="it-IT"/>
        </w:rPr>
        <w:t xml:space="preserve">- </w:t>
      </w:r>
      <w:r w:rsidR="001D4001">
        <w:rPr>
          <w:szCs w:val="28"/>
        </w:rPr>
        <w:t xml:space="preserve">informarea Consiliului Local </w:t>
      </w:r>
      <w:r w:rsidR="001D4001" w:rsidRPr="001D4001">
        <w:t>asupra Raportului anual nr. 79/28.06.2019 privind activitatea întreprinderilor publice subordonate Consiliului Local al municipiului Ploiești pentru anul 2018</w:t>
      </w:r>
      <w:r>
        <w:rPr>
          <w:bCs/>
          <w:szCs w:val="28"/>
          <w:lang w:val="it-IT"/>
        </w:rPr>
        <w:t>;</w:t>
      </w:r>
    </w:p>
    <w:p w:rsidR="00676296" w:rsidRPr="00994D67" w:rsidRDefault="00676296" w:rsidP="00720360">
      <w:pPr>
        <w:pStyle w:val="BodyText"/>
        <w:spacing w:line="276" w:lineRule="auto"/>
        <w:rPr>
          <w:szCs w:val="28"/>
        </w:rPr>
      </w:pPr>
      <w:r>
        <w:rPr>
          <w:bCs/>
          <w:szCs w:val="28"/>
          <w:lang w:val="it-IT"/>
        </w:rPr>
        <w:t>- completat și transmis formularul S1100 sem.I 2019, pentru cele 4 întreprinderi subordonate;</w:t>
      </w:r>
    </w:p>
    <w:p w:rsidR="006D5786" w:rsidRDefault="006D5786" w:rsidP="00720360">
      <w:pPr>
        <w:pStyle w:val="BodyText"/>
        <w:rPr>
          <w:szCs w:val="28"/>
        </w:rPr>
      </w:pPr>
      <w:r>
        <w:rPr>
          <w:szCs w:val="28"/>
        </w:rPr>
        <w:t xml:space="preserve">-participat la </w:t>
      </w:r>
      <w:r w:rsidR="004E08A4">
        <w:rPr>
          <w:szCs w:val="28"/>
        </w:rPr>
        <w:t>lucră</w:t>
      </w:r>
      <w:bookmarkStart w:id="0" w:name="_GoBack"/>
      <w:bookmarkEnd w:id="0"/>
      <w:r w:rsidR="004E08A4">
        <w:rPr>
          <w:szCs w:val="28"/>
        </w:rPr>
        <w:t>ri</w:t>
      </w:r>
      <w:r w:rsidR="00003270">
        <w:rPr>
          <w:szCs w:val="28"/>
        </w:rPr>
        <w:t>le</w:t>
      </w:r>
      <w:r>
        <w:rPr>
          <w:szCs w:val="28"/>
        </w:rPr>
        <w:t xml:space="preserve"> comisiei de recepție </w:t>
      </w:r>
      <w:r w:rsidR="00720360">
        <w:rPr>
          <w:szCs w:val="28"/>
        </w:rPr>
        <w:t xml:space="preserve">privind </w:t>
      </w:r>
      <w:r w:rsidR="00003270">
        <w:rPr>
          <w:szCs w:val="28"/>
        </w:rPr>
        <w:t>Contract</w:t>
      </w:r>
      <w:r w:rsidR="00720360">
        <w:rPr>
          <w:szCs w:val="28"/>
        </w:rPr>
        <w:t xml:space="preserve">ul </w:t>
      </w:r>
      <w:r w:rsidR="00720360" w:rsidRPr="003E0F45">
        <w:t>d</w:t>
      </w:r>
      <w:r w:rsidR="00720360">
        <w:t>e</w:t>
      </w:r>
      <w:r w:rsidR="00720360" w:rsidRPr="003E0F45">
        <w:t xml:space="preserve">  delegare</w:t>
      </w:r>
      <w:r w:rsidR="00720360">
        <w:t xml:space="preserve"> </w:t>
      </w:r>
      <w:r w:rsidR="00720360" w:rsidRPr="003E0F45">
        <w:t>a gestiunii serviciului de transport public local</w:t>
      </w:r>
      <w:r w:rsidR="00720360">
        <w:t xml:space="preserve"> </w:t>
      </w:r>
      <w:r w:rsidR="00720360" w:rsidRPr="003E0F45">
        <w:t>de persoane prin curse regulate în municipiul Ploieşti</w:t>
      </w:r>
      <w:r w:rsidR="00720360">
        <w:t>-</w:t>
      </w:r>
      <w:r w:rsidR="0021670D">
        <w:rPr>
          <w:szCs w:val="28"/>
        </w:rPr>
        <w:t xml:space="preserve"> </w:t>
      </w:r>
      <w:r w:rsidR="00602E3E">
        <w:rPr>
          <w:szCs w:val="28"/>
        </w:rPr>
        <w:t>TCE</w:t>
      </w:r>
      <w:r w:rsidR="00003270">
        <w:rPr>
          <w:szCs w:val="28"/>
        </w:rPr>
        <w:t>, depus documentație la Consililul Concurenței</w:t>
      </w:r>
      <w:r>
        <w:rPr>
          <w:szCs w:val="28"/>
        </w:rPr>
        <w:t>;</w:t>
      </w:r>
    </w:p>
    <w:p w:rsidR="001D4001" w:rsidRDefault="00602E3E" w:rsidP="001D4001">
      <w:pPr>
        <w:pStyle w:val="BodyText"/>
        <w:spacing w:line="276" w:lineRule="auto"/>
        <w:rPr>
          <w:szCs w:val="28"/>
        </w:rPr>
      </w:pPr>
      <w:r>
        <w:rPr>
          <w:szCs w:val="28"/>
        </w:rPr>
        <w:t>- corespondență</w:t>
      </w:r>
      <w:r w:rsidR="001D4001">
        <w:rPr>
          <w:szCs w:val="28"/>
        </w:rPr>
        <w:t xml:space="preserve"> expert independent Pluri Consultants</w:t>
      </w:r>
      <w:r>
        <w:rPr>
          <w:szCs w:val="28"/>
        </w:rPr>
        <w:t>:</w:t>
      </w:r>
      <w:r w:rsidR="0010622A">
        <w:rPr>
          <w:szCs w:val="28"/>
        </w:rPr>
        <w:t xml:space="preserve"> </w:t>
      </w:r>
      <w:r w:rsidR="001D4001">
        <w:rPr>
          <w:szCs w:val="28"/>
        </w:rPr>
        <w:t>Plan selec</w:t>
      </w:r>
      <w:r w:rsidR="0054386C">
        <w:rPr>
          <w:szCs w:val="28"/>
        </w:rPr>
        <w:t>ț</w:t>
      </w:r>
      <w:r w:rsidR="001D4001">
        <w:rPr>
          <w:szCs w:val="28"/>
        </w:rPr>
        <w:t>ie integral</w:t>
      </w:r>
      <w:r w:rsidR="0010622A">
        <w:rPr>
          <w:szCs w:val="28"/>
        </w:rPr>
        <w:t>,</w:t>
      </w:r>
      <w:r w:rsidR="001D4001">
        <w:rPr>
          <w:szCs w:val="28"/>
        </w:rPr>
        <w:t xml:space="preserve"> </w:t>
      </w:r>
      <w:r w:rsidR="00042108">
        <w:rPr>
          <w:szCs w:val="28"/>
        </w:rPr>
        <w:t>anunț</w:t>
      </w:r>
      <w:r w:rsidR="00003270">
        <w:rPr>
          <w:szCs w:val="28"/>
        </w:rPr>
        <w:t xml:space="preserve"> presa scrisă</w:t>
      </w:r>
      <w:r w:rsidR="0054386C">
        <w:rPr>
          <w:szCs w:val="28"/>
        </w:rPr>
        <w:t>, anunț</w:t>
      </w:r>
      <w:r w:rsidR="001D4001">
        <w:rPr>
          <w:szCs w:val="28"/>
        </w:rPr>
        <w:t xml:space="preserve"> </w:t>
      </w:r>
      <w:r w:rsidR="00003270">
        <w:rPr>
          <w:szCs w:val="28"/>
        </w:rPr>
        <w:t>selec</w:t>
      </w:r>
      <w:r w:rsidR="00042108">
        <w:rPr>
          <w:szCs w:val="28"/>
        </w:rPr>
        <w:t>ț</w:t>
      </w:r>
      <w:r w:rsidR="00003270">
        <w:rPr>
          <w:szCs w:val="28"/>
        </w:rPr>
        <w:t xml:space="preserve">ie </w:t>
      </w:r>
      <w:r w:rsidR="001D4001">
        <w:rPr>
          <w:szCs w:val="28"/>
        </w:rPr>
        <w:t>sit, profilul</w:t>
      </w:r>
      <w:r w:rsidR="001D4001" w:rsidRPr="007B02BA">
        <w:rPr>
          <w:szCs w:val="28"/>
        </w:rPr>
        <w:t xml:space="preserve"> consiliulu</w:t>
      </w:r>
      <w:r w:rsidR="001D4001">
        <w:rPr>
          <w:szCs w:val="28"/>
        </w:rPr>
        <w:t>i de administratie, profilul</w:t>
      </w:r>
      <w:r w:rsidR="001D4001" w:rsidRPr="007B02BA">
        <w:rPr>
          <w:szCs w:val="28"/>
        </w:rPr>
        <w:t xml:space="preserve"> candidatului pentru poziția de membru în consiliu</w:t>
      </w:r>
      <w:r w:rsidR="001D4001">
        <w:rPr>
          <w:szCs w:val="28"/>
        </w:rPr>
        <w:t>l</w:t>
      </w:r>
      <w:r w:rsidR="001D4001" w:rsidRPr="007B02BA">
        <w:rPr>
          <w:szCs w:val="28"/>
        </w:rPr>
        <w:t xml:space="preserve"> </w:t>
      </w:r>
      <w:r w:rsidR="001D4001">
        <w:rPr>
          <w:szCs w:val="28"/>
        </w:rPr>
        <w:t xml:space="preserve">de administrație </w:t>
      </w:r>
      <w:r w:rsidR="001D4001" w:rsidRPr="007B02BA">
        <w:rPr>
          <w:szCs w:val="28"/>
        </w:rPr>
        <w:t xml:space="preserve">și </w:t>
      </w:r>
      <w:r w:rsidR="00042108">
        <w:rPr>
          <w:szCs w:val="28"/>
        </w:rPr>
        <w:t>matrica</w:t>
      </w:r>
      <w:r w:rsidR="001D4001" w:rsidRPr="007B02BA">
        <w:rPr>
          <w:szCs w:val="28"/>
        </w:rPr>
        <w:t xml:space="preserve"> profilului candidatului</w:t>
      </w:r>
      <w:r w:rsidR="001D4001">
        <w:rPr>
          <w:szCs w:val="28"/>
        </w:rPr>
        <w:t>,</w:t>
      </w:r>
      <w:r w:rsidR="001D4001" w:rsidRPr="007B02BA">
        <w:rPr>
          <w:szCs w:val="28"/>
        </w:rPr>
        <w:t xml:space="preserve"> necesare în procesul de selecţie şi evaluare pentru ocuparea unui post vacant de membru în cadrul Consiliului de administraţie </w:t>
      </w:r>
      <w:r w:rsidR="001D4001" w:rsidRPr="007B02BA">
        <w:rPr>
          <w:bCs/>
          <w:szCs w:val="28"/>
        </w:rPr>
        <w:t>la Regia Autonomă de Servicii Publice Ploiești</w:t>
      </w:r>
      <w:r w:rsidR="00A0566D">
        <w:rPr>
          <w:bCs/>
          <w:szCs w:val="28"/>
        </w:rPr>
        <w:t>, Proces verbal de rec</w:t>
      </w:r>
      <w:r w:rsidR="001D4001">
        <w:rPr>
          <w:bCs/>
          <w:szCs w:val="28"/>
        </w:rPr>
        <w:t>epție a Raportului Inițial</w:t>
      </w:r>
      <w:r w:rsidR="001D4001" w:rsidRPr="007B02BA">
        <w:rPr>
          <w:szCs w:val="28"/>
        </w:rPr>
        <w:t>;</w:t>
      </w:r>
    </w:p>
    <w:p w:rsidR="00003270" w:rsidRDefault="00003270" w:rsidP="001D4001">
      <w:pPr>
        <w:pStyle w:val="BodyText"/>
        <w:spacing w:line="276" w:lineRule="auto"/>
        <w:rPr>
          <w:szCs w:val="28"/>
        </w:rPr>
      </w:pPr>
      <w:r>
        <w:rPr>
          <w:szCs w:val="28"/>
        </w:rPr>
        <w:t>- corespondență ziare Bursa, Curierul Național: facturi, anunț, referat de aprobare anunț;</w:t>
      </w:r>
    </w:p>
    <w:p w:rsidR="000F2C0A" w:rsidRDefault="001D4001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secretariatul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livrabilelor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expertului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 - RASP</w:t>
      </w:r>
      <w:r w:rsidR="000F2C0A">
        <w:rPr>
          <w:rFonts w:ascii="Times New Roman" w:hAnsi="Times New Roman" w:cs="Times New Roman"/>
          <w:sz w:val="28"/>
          <w:szCs w:val="28"/>
        </w:rPr>
        <w:t>;</w:t>
      </w:r>
    </w:p>
    <w:p w:rsidR="00602E3E" w:rsidRPr="0010622A" w:rsidRDefault="00602E3E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6C22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D66C22">
        <w:rPr>
          <w:rFonts w:ascii="Times New Roman" w:hAnsi="Times New Roman" w:cs="Times New Roman"/>
          <w:sz w:val="28"/>
          <w:szCs w:val="28"/>
        </w:rPr>
        <w:t xml:space="preserve"> </w:t>
      </w:r>
      <w:r w:rsidR="00003270">
        <w:rPr>
          <w:rFonts w:ascii="Times New Roman" w:hAnsi="Times New Roman" w:cs="Times New Roman"/>
          <w:sz w:val="28"/>
          <w:szCs w:val="28"/>
        </w:rPr>
        <w:t xml:space="preserve">RASP,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anunt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>, plan integral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, OU 57/2019,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="00003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270">
        <w:rPr>
          <w:rFonts w:ascii="Times New Roman" w:hAnsi="Times New Roman" w:cs="Times New Roman"/>
          <w:sz w:val="28"/>
          <w:szCs w:val="28"/>
        </w:rPr>
        <w:t>administrativ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003270" w:rsidRDefault="0000327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completat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chestionar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sem.I.2019</w:t>
      </w:r>
      <w:r w:rsidR="00975F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5FC1">
        <w:rPr>
          <w:rFonts w:ascii="Times New Roman" w:hAnsi="Times New Roman" w:cs="Times New Roman"/>
          <w:sz w:val="28"/>
          <w:szCs w:val="28"/>
        </w:rPr>
        <w:t>managementul</w:t>
      </w:r>
      <w:proofErr w:type="spellEnd"/>
      <w:r w:rsidR="00975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FC1">
        <w:rPr>
          <w:rFonts w:ascii="Times New Roman" w:hAnsi="Times New Roman" w:cs="Times New Roman"/>
          <w:sz w:val="28"/>
          <w:szCs w:val="28"/>
        </w:rPr>
        <w:t>calității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03270" w:rsidRDefault="0000327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transmis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4C0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="009504C0">
        <w:rPr>
          <w:rFonts w:ascii="Times New Roman" w:hAnsi="Times New Roman" w:cs="Times New Roman"/>
          <w:sz w:val="28"/>
          <w:szCs w:val="28"/>
        </w:rPr>
        <w:t>Dir.Juridică</w:t>
      </w:r>
      <w:proofErr w:type="spellEnd"/>
      <w:r w:rsidR="002A52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îndeplinire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sem.I.19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HCL-</w:t>
      </w:r>
      <w:proofErr w:type="spellStart"/>
      <w:r>
        <w:rPr>
          <w:rFonts w:ascii="Times New Roman" w:hAnsi="Times New Roman" w:cs="Times New Roman"/>
          <w:sz w:val="28"/>
          <w:szCs w:val="28"/>
        </w:rPr>
        <w:t>lor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75FC1" w:rsidRDefault="00975FC1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contracte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adiționale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contractele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administratorilor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RASP; 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 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6B4">
        <w:rPr>
          <w:rFonts w:ascii="Times New Roman" w:hAnsi="Times New Roman" w:cs="Times New Roman"/>
          <w:sz w:val="28"/>
          <w:szCs w:val="28"/>
        </w:rPr>
        <w:t>i</w:t>
      </w:r>
      <w:r w:rsidR="002B425B">
        <w:rPr>
          <w:rFonts w:ascii="Times New Roman" w:hAnsi="Times New Roman" w:cs="Times New Roman"/>
          <w:sz w:val="28"/>
          <w:szCs w:val="28"/>
        </w:rPr>
        <w:t>u</w:t>
      </w:r>
      <w:r w:rsidR="00003270">
        <w:rPr>
          <w:rFonts w:ascii="Times New Roman" w:hAnsi="Times New Roman" w:cs="Times New Roman"/>
          <w:sz w:val="28"/>
          <w:szCs w:val="28"/>
        </w:rPr>
        <w:t>l</w:t>
      </w:r>
      <w:r w:rsidR="002B425B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305A7">
        <w:rPr>
          <w:rFonts w:ascii="Times New Roman" w:hAnsi="Times New Roman" w:cs="Times New Roman"/>
          <w:sz w:val="28"/>
          <w:szCs w:val="28"/>
        </w:rPr>
        <w:t>i</w:t>
      </w:r>
      <w:r w:rsidR="002B425B">
        <w:rPr>
          <w:rFonts w:ascii="Times New Roman" w:hAnsi="Times New Roman" w:cs="Times New Roman"/>
          <w:sz w:val="28"/>
          <w:szCs w:val="28"/>
        </w:rPr>
        <w:t>u</w:t>
      </w:r>
      <w:r w:rsidR="00003270">
        <w:rPr>
          <w:rFonts w:ascii="Times New Roman" w:hAnsi="Times New Roman" w:cs="Times New Roman"/>
          <w:sz w:val="28"/>
          <w:szCs w:val="28"/>
        </w:rPr>
        <w:t>l</w:t>
      </w:r>
      <w:r w:rsidR="002B425B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79CC">
        <w:rPr>
          <w:rFonts w:ascii="Times New Roman" w:hAnsi="Times New Roman" w:cs="Times New Roman"/>
          <w:sz w:val="28"/>
          <w:szCs w:val="28"/>
        </w:rPr>
        <w:t>i</w:t>
      </w:r>
      <w:r w:rsidR="002B425B">
        <w:rPr>
          <w:rFonts w:ascii="Times New Roman" w:hAnsi="Times New Roman" w:cs="Times New Roman"/>
          <w:sz w:val="28"/>
          <w:szCs w:val="28"/>
        </w:rPr>
        <w:t>u</w:t>
      </w:r>
      <w:r w:rsidR="00003270">
        <w:rPr>
          <w:rFonts w:ascii="Times New Roman" w:hAnsi="Times New Roman" w:cs="Times New Roman"/>
          <w:sz w:val="28"/>
          <w:szCs w:val="28"/>
        </w:rPr>
        <w:t>l</w:t>
      </w:r>
      <w:r w:rsidR="002B425B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D66C22" w:rsidRDefault="00D66C22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CO;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0EE56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10</cp:revision>
  <dcterms:created xsi:type="dcterms:W3CDTF">2019-07-29T05:30:00Z</dcterms:created>
  <dcterms:modified xsi:type="dcterms:W3CDTF">2019-07-31T05:36:00Z</dcterms:modified>
</cp:coreProperties>
</file>